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71373" w14:textId="3CA866E0" w:rsidR="00911C73" w:rsidRDefault="00911C73" w:rsidP="00911C73">
      <w:pPr>
        <w:pStyle w:val="cvgsua"/>
        <w:spacing w:line="735" w:lineRule="atLeast"/>
        <w:rPr>
          <w:rStyle w:val="agcmg"/>
          <w:rFonts w:hint="eastAsia"/>
        </w:rPr>
      </w:pPr>
      <w:r>
        <w:rPr>
          <w:rStyle w:val="agcmg"/>
          <w:rFonts w:hint="eastAsia"/>
        </w:rPr>
        <w:t>國小代理專輔教師資格說明</w:t>
      </w:r>
    </w:p>
    <w:p w14:paraId="65D13B43" w14:textId="77777777" w:rsidR="00911C73" w:rsidRDefault="00911C73" w:rsidP="00911C73">
      <w:pPr>
        <w:pStyle w:val="cvgsua"/>
        <w:spacing w:line="735" w:lineRule="atLeast"/>
      </w:pPr>
      <w:r>
        <w:rPr>
          <w:rStyle w:val="agcmg"/>
        </w:rPr>
        <w:t>1. 應具有國民小學加註輔導專長教師證書。</w:t>
      </w:r>
    </w:p>
    <w:p w14:paraId="26DB604B" w14:textId="77777777" w:rsidR="00911C73" w:rsidRDefault="00911C73" w:rsidP="00911C73">
      <w:pPr>
        <w:pStyle w:val="cvgsua"/>
        <w:spacing w:line="735" w:lineRule="atLeast"/>
      </w:pPr>
      <w:r>
        <w:rPr>
          <w:rStyle w:val="agcmg"/>
        </w:rPr>
        <w:t>2. 輔導、諮商、心理相關系所組畢業（包括雙主修）且具國民小學合格教師證書。</w:t>
      </w:r>
    </w:p>
    <w:p w14:paraId="4909E6C0" w14:textId="77777777" w:rsidR="00911C73" w:rsidRDefault="00911C73" w:rsidP="00911C73">
      <w:pPr>
        <w:pStyle w:val="cvgsua"/>
        <w:spacing w:line="735" w:lineRule="atLeast"/>
      </w:pPr>
      <w:r>
        <w:rPr>
          <w:rStyle w:val="agcmg"/>
        </w:rPr>
        <w:t>3. 具有輔導諮商心理相關系所組畢業（含輔系及雙主修）且修畢國小教育學程，取得修畢證明書者。</w:t>
      </w:r>
    </w:p>
    <w:p w14:paraId="1BE634DC" w14:textId="77777777" w:rsidR="00911C73" w:rsidRDefault="00911C73" w:rsidP="00911C73">
      <w:pPr>
        <w:pStyle w:val="cvgsua"/>
        <w:spacing w:line="735" w:lineRule="atLeast"/>
      </w:pPr>
      <w:r>
        <w:rPr>
          <w:rStyle w:val="agcmg"/>
        </w:rPr>
        <w:t>4. 大學以上需具輔導諮商心理相關系所組畢業者（含輔系及雙主修）。</w:t>
      </w:r>
    </w:p>
    <w:p w14:paraId="69869EFB" w14:textId="77777777" w:rsidR="00911C73" w:rsidRDefault="00911C73" w:rsidP="00911C73">
      <w:pPr>
        <w:pStyle w:val="cvgsua"/>
        <w:spacing w:line="735" w:lineRule="atLeast"/>
      </w:pPr>
      <w:r>
        <w:rPr>
          <w:rStyle w:val="agcmg"/>
        </w:rPr>
        <w:t>5. 具心理師、社會工作師執照者。</w:t>
      </w:r>
    </w:p>
    <w:p w14:paraId="6C8DF2D3" w14:textId="77777777" w:rsidR="00911C73" w:rsidRDefault="00911C73" w:rsidP="00911C73">
      <w:pPr>
        <w:pStyle w:val="cvgsua"/>
        <w:spacing w:line="735" w:lineRule="atLeast"/>
      </w:pPr>
      <w:r>
        <w:rPr>
          <w:rStyle w:val="agcmg"/>
        </w:rPr>
        <w:t>二、依據教育部101年4月12日臺訓(三)字第1010046968C號令核釋國民教育法第十條第四項所定專任輔導教師應具之「專業知能」，國民小學階段，自一百零六學年度起，應具有國民小學加註輔導專長教師證書。</w:t>
      </w:r>
    </w:p>
    <w:p w14:paraId="1CA97B38" w14:textId="77777777" w:rsidR="00911C73" w:rsidRDefault="00911C73" w:rsidP="00911C73">
      <w:pPr>
        <w:pStyle w:val="cvgsua"/>
        <w:spacing w:line="735" w:lineRule="atLeast"/>
      </w:pPr>
      <w:r>
        <w:rPr>
          <w:rStyle w:val="agcmg"/>
        </w:rPr>
        <w:t>三、依據教育部101年6月6日臺訓(三)字第1010104496號書函暨101年6月18日臺訓(三)字第1010112052號書函規定，「輔導諮商心理相關系所組畢業（含輔系及雙主修）」之界定，其係指系所組名稱包含輔導、諮商、心理、諮商心理、臨床心理系所組（含輔系），並修習過諮商理論與技術（或心理諮商與治療）類3學分、團體輔導與諮商（或團體心理諮商與治療）類2學分、心</w:t>
      </w:r>
      <w:r>
        <w:rPr>
          <w:rStyle w:val="agcmg"/>
        </w:rPr>
        <w:lastRenderedPageBreak/>
        <w:t>理衡鑑（含心理測驗）類2學分、兒童發展類2學分，及諮商與輔導實習（或臨床心理實習）至少一學期並及格者。</w:t>
      </w:r>
    </w:p>
    <w:p w14:paraId="2CE8E2D8" w14:textId="77777777" w:rsidR="00911C73" w:rsidRDefault="00911C73" w:rsidP="00911C73">
      <w:pPr>
        <w:pStyle w:val="cvgsua"/>
        <w:spacing w:line="735" w:lineRule="atLeast"/>
      </w:pPr>
      <w:r>
        <w:rPr>
          <w:rStyle w:val="agcmg"/>
        </w:rPr>
        <w:t>四、依據教育部國民及學前教育署104年2月13日臺教國署學字第1040017834號函說明四略以，聘用代理專任輔導教師應公開甄選，如經第一次、第二次甄選，未有具合格教師證或修畢師資職前教育課程取得修畢證明者，第三次甄選自得為具有大學以上畢業者；惟仍須具上開函令核釋之專業輔導知能。</w:t>
      </w:r>
    </w:p>
    <w:p w14:paraId="7D534797" w14:textId="77777777" w:rsidR="00911C73" w:rsidRDefault="00911C73" w:rsidP="00911C73">
      <w:pPr>
        <w:pStyle w:val="cvgsua"/>
        <w:spacing w:line="735" w:lineRule="atLeast"/>
      </w:pPr>
      <w:r>
        <w:rPr>
          <w:rStyle w:val="agcmg"/>
        </w:rPr>
        <w:t>五、依據教育部 113 年 9 月 3 日臺教授國部字第 1135804574 號函規定，「為充足輔導教師量能，滿足學生輔導工作之需，國民中小學依「高級中等以下學校兼任代課及代理教師聘任辦法」聘任代理專任輔導教師，於第 3 次甄選，倘無人報名或人員經甄選未通過者情況下，自第 4 次甄選起，得開放具心理師、社會工作師執照者報名。」</w:t>
      </w:r>
    </w:p>
    <w:p w14:paraId="6AA7F7B8" w14:textId="77777777" w:rsidR="00C04774" w:rsidRDefault="00C04774"/>
    <w:sectPr w:rsidR="00C0477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C73"/>
    <w:rsid w:val="0001149F"/>
    <w:rsid w:val="000266A6"/>
    <w:rsid w:val="0002768D"/>
    <w:rsid w:val="00031EC3"/>
    <w:rsid w:val="00035E62"/>
    <w:rsid w:val="00046103"/>
    <w:rsid w:val="00053E0B"/>
    <w:rsid w:val="00060547"/>
    <w:rsid w:val="00061841"/>
    <w:rsid w:val="00080642"/>
    <w:rsid w:val="000A399D"/>
    <w:rsid w:val="000C0142"/>
    <w:rsid w:val="000E7A29"/>
    <w:rsid w:val="000F0258"/>
    <w:rsid w:val="00136937"/>
    <w:rsid w:val="0014243E"/>
    <w:rsid w:val="001452DA"/>
    <w:rsid w:val="00166F68"/>
    <w:rsid w:val="00177BF2"/>
    <w:rsid w:val="001838E7"/>
    <w:rsid w:val="00193174"/>
    <w:rsid w:val="00195AA6"/>
    <w:rsid w:val="001A71DE"/>
    <w:rsid w:val="001A7384"/>
    <w:rsid w:val="001C134C"/>
    <w:rsid w:val="001C747B"/>
    <w:rsid w:val="001E19B7"/>
    <w:rsid w:val="001F62F0"/>
    <w:rsid w:val="00203EC9"/>
    <w:rsid w:val="00207B46"/>
    <w:rsid w:val="002217A0"/>
    <w:rsid w:val="00222B21"/>
    <w:rsid w:val="00226DCF"/>
    <w:rsid w:val="0023072F"/>
    <w:rsid w:val="002370A9"/>
    <w:rsid w:val="00247742"/>
    <w:rsid w:val="002505F1"/>
    <w:rsid w:val="002507A9"/>
    <w:rsid w:val="0027399B"/>
    <w:rsid w:val="00285227"/>
    <w:rsid w:val="00294490"/>
    <w:rsid w:val="0029728B"/>
    <w:rsid w:val="002A291F"/>
    <w:rsid w:val="002A3110"/>
    <w:rsid w:val="002A438D"/>
    <w:rsid w:val="002A484D"/>
    <w:rsid w:val="002C1770"/>
    <w:rsid w:val="002C74C9"/>
    <w:rsid w:val="002E3C98"/>
    <w:rsid w:val="002F1EA2"/>
    <w:rsid w:val="00301BAC"/>
    <w:rsid w:val="00316E18"/>
    <w:rsid w:val="003172D5"/>
    <w:rsid w:val="00362CCC"/>
    <w:rsid w:val="00375ED5"/>
    <w:rsid w:val="003B775F"/>
    <w:rsid w:val="003D0E3B"/>
    <w:rsid w:val="003F3895"/>
    <w:rsid w:val="003F3B33"/>
    <w:rsid w:val="00400A73"/>
    <w:rsid w:val="0040524D"/>
    <w:rsid w:val="0040626A"/>
    <w:rsid w:val="004320A4"/>
    <w:rsid w:val="0044551E"/>
    <w:rsid w:val="004521B1"/>
    <w:rsid w:val="004723B8"/>
    <w:rsid w:val="00482BE6"/>
    <w:rsid w:val="004A5D77"/>
    <w:rsid w:val="004B196B"/>
    <w:rsid w:val="004D2FE2"/>
    <w:rsid w:val="004D504E"/>
    <w:rsid w:val="005236C9"/>
    <w:rsid w:val="005448FF"/>
    <w:rsid w:val="005658CD"/>
    <w:rsid w:val="00581F9D"/>
    <w:rsid w:val="005870A9"/>
    <w:rsid w:val="00595AB1"/>
    <w:rsid w:val="005A1441"/>
    <w:rsid w:val="005B47EF"/>
    <w:rsid w:val="005D274B"/>
    <w:rsid w:val="005F684E"/>
    <w:rsid w:val="00613A2D"/>
    <w:rsid w:val="00645A44"/>
    <w:rsid w:val="00646816"/>
    <w:rsid w:val="00662775"/>
    <w:rsid w:val="00695F49"/>
    <w:rsid w:val="006B32C7"/>
    <w:rsid w:val="006B644F"/>
    <w:rsid w:val="006C1CBE"/>
    <w:rsid w:val="006C42FD"/>
    <w:rsid w:val="006C6ADD"/>
    <w:rsid w:val="006C6B45"/>
    <w:rsid w:val="006D0076"/>
    <w:rsid w:val="006D657B"/>
    <w:rsid w:val="006F7280"/>
    <w:rsid w:val="0071321F"/>
    <w:rsid w:val="007341F1"/>
    <w:rsid w:val="007349E9"/>
    <w:rsid w:val="007563C2"/>
    <w:rsid w:val="00761476"/>
    <w:rsid w:val="007617F9"/>
    <w:rsid w:val="00774C5B"/>
    <w:rsid w:val="007770DC"/>
    <w:rsid w:val="0078403F"/>
    <w:rsid w:val="00792A3B"/>
    <w:rsid w:val="00793B51"/>
    <w:rsid w:val="00794EC0"/>
    <w:rsid w:val="00796ECC"/>
    <w:rsid w:val="007A0ECE"/>
    <w:rsid w:val="007B1518"/>
    <w:rsid w:val="007E39FE"/>
    <w:rsid w:val="007E523B"/>
    <w:rsid w:val="007F1B64"/>
    <w:rsid w:val="007F47A2"/>
    <w:rsid w:val="007F5227"/>
    <w:rsid w:val="00841B7F"/>
    <w:rsid w:val="00861EB6"/>
    <w:rsid w:val="008627E6"/>
    <w:rsid w:val="008664BB"/>
    <w:rsid w:val="00887479"/>
    <w:rsid w:val="008B1672"/>
    <w:rsid w:val="008C108B"/>
    <w:rsid w:val="008C11A9"/>
    <w:rsid w:val="008E0C62"/>
    <w:rsid w:val="008E3EA7"/>
    <w:rsid w:val="008F2D32"/>
    <w:rsid w:val="00911041"/>
    <w:rsid w:val="00911C73"/>
    <w:rsid w:val="00921C17"/>
    <w:rsid w:val="009303BB"/>
    <w:rsid w:val="009324E1"/>
    <w:rsid w:val="00952D8F"/>
    <w:rsid w:val="009556BB"/>
    <w:rsid w:val="009624B1"/>
    <w:rsid w:val="009A5BD1"/>
    <w:rsid w:val="009B7B01"/>
    <w:rsid w:val="009D2DD8"/>
    <w:rsid w:val="009D50BF"/>
    <w:rsid w:val="009F2446"/>
    <w:rsid w:val="009F75EC"/>
    <w:rsid w:val="00A00B41"/>
    <w:rsid w:val="00A07A50"/>
    <w:rsid w:val="00A14B3B"/>
    <w:rsid w:val="00A175F1"/>
    <w:rsid w:val="00A30F79"/>
    <w:rsid w:val="00A33B9C"/>
    <w:rsid w:val="00A3486E"/>
    <w:rsid w:val="00A4469F"/>
    <w:rsid w:val="00A45F7D"/>
    <w:rsid w:val="00A4719B"/>
    <w:rsid w:val="00A5035C"/>
    <w:rsid w:val="00A63901"/>
    <w:rsid w:val="00AB584D"/>
    <w:rsid w:val="00AC06B5"/>
    <w:rsid w:val="00AC2DB7"/>
    <w:rsid w:val="00AD3845"/>
    <w:rsid w:val="00AE6FFD"/>
    <w:rsid w:val="00AF2645"/>
    <w:rsid w:val="00AF6159"/>
    <w:rsid w:val="00B0771E"/>
    <w:rsid w:val="00B25578"/>
    <w:rsid w:val="00B3654F"/>
    <w:rsid w:val="00B64C80"/>
    <w:rsid w:val="00B73F6D"/>
    <w:rsid w:val="00B7515C"/>
    <w:rsid w:val="00BA2BD3"/>
    <w:rsid w:val="00BA3B68"/>
    <w:rsid w:val="00BB3A5C"/>
    <w:rsid w:val="00BC0A07"/>
    <w:rsid w:val="00C032F1"/>
    <w:rsid w:val="00C04774"/>
    <w:rsid w:val="00C06C9C"/>
    <w:rsid w:val="00C204E1"/>
    <w:rsid w:val="00C30454"/>
    <w:rsid w:val="00C30DD7"/>
    <w:rsid w:val="00C334D9"/>
    <w:rsid w:val="00C475EA"/>
    <w:rsid w:val="00C50B0D"/>
    <w:rsid w:val="00C5306A"/>
    <w:rsid w:val="00C945E1"/>
    <w:rsid w:val="00C9479A"/>
    <w:rsid w:val="00C974FF"/>
    <w:rsid w:val="00CB126E"/>
    <w:rsid w:val="00CB3E09"/>
    <w:rsid w:val="00CC2FD0"/>
    <w:rsid w:val="00CC5D42"/>
    <w:rsid w:val="00CD187E"/>
    <w:rsid w:val="00CE52F0"/>
    <w:rsid w:val="00CE587B"/>
    <w:rsid w:val="00CF340D"/>
    <w:rsid w:val="00CF7FB3"/>
    <w:rsid w:val="00D02934"/>
    <w:rsid w:val="00D27E35"/>
    <w:rsid w:val="00D40FE1"/>
    <w:rsid w:val="00D41786"/>
    <w:rsid w:val="00D42AB0"/>
    <w:rsid w:val="00D45737"/>
    <w:rsid w:val="00D54F5C"/>
    <w:rsid w:val="00D61BB1"/>
    <w:rsid w:val="00D8246E"/>
    <w:rsid w:val="00D902EA"/>
    <w:rsid w:val="00D96C48"/>
    <w:rsid w:val="00DB28DC"/>
    <w:rsid w:val="00DC4F59"/>
    <w:rsid w:val="00DD1C51"/>
    <w:rsid w:val="00DD656B"/>
    <w:rsid w:val="00DF1779"/>
    <w:rsid w:val="00E13976"/>
    <w:rsid w:val="00E179B6"/>
    <w:rsid w:val="00E25603"/>
    <w:rsid w:val="00E36595"/>
    <w:rsid w:val="00E526EC"/>
    <w:rsid w:val="00EA1183"/>
    <w:rsid w:val="00EC112E"/>
    <w:rsid w:val="00EF5898"/>
    <w:rsid w:val="00EF60DD"/>
    <w:rsid w:val="00F0095F"/>
    <w:rsid w:val="00F03A29"/>
    <w:rsid w:val="00F049F1"/>
    <w:rsid w:val="00F11F19"/>
    <w:rsid w:val="00F267A0"/>
    <w:rsid w:val="00F34848"/>
    <w:rsid w:val="00F4224C"/>
    <w:rsid w:val="00F507BF"/>
    <w:rsid w:val="00F66A56"/>
    <w:rsid w:val="00F87C8E"/>
    <w:rsid w:val="00F972A1"/>
    <w:rsid w:val="00FA294E"/>
    <w:rsid w:val="00FB5AB8"/>
    <w:rsid w:val="00FC0438"/>
    <w:rsid w:val="00FC7FD0"/>
    <w:rsid w:val="00FD363A"/>
    <w:rsid w:val="00FE264F"/>
    <w:rsid w:val="00FE5886"/>
    <w:rsid w:val="00FF066B"/>
    <w:rsid w:val="00FF4555"/>
    <w:rsid w:val="00FF459E"/>
    <w:rsid w:val="00FF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5299B9"/>
  <w15:chartTrackingRefBased/>
  <w15:docId w15:val="{B048800C-B2C1-0147-90AE-DD5391570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11C7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1C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C7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1C7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1C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1C7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1C7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1C7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1C7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11C7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11C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11C7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11C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11C7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11C7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11C7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11C7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11C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1C7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11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1C7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11C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1C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11C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1C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1C7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1C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11C7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11C73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a"/>
    <w:rsid w:val="00911C73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customStyle="1" w:styleId="agcmg">
    <w:name w:val="a_gcmg"/>
    <w:basedOn w:val="a0"/>
    <w:rsid w:val="00911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7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鍾岳庭</dc:creator>
  <cp:keywords/>
  <dc:description/>
  <cp:lastModifiedBy>鍾岳庭</cp:lastModifiedBy>
  <cp:revision>1</cp:revision>
  <dcterms:created xsi:type="dcterms:W3CDTF">2026-08-10T15:41:00Z</dcterms:created>
  <dcterms:modified xsi:type="dcterms:W3CDTF">2026-08-10T15:42:00Z</dcterms:modified>
</cp:coreProperties>
</file>